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EA" w:rsidRPr="001F6879" w:rsidRDefault="001F6879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2"/>
          <w:szCs w:val="20"/>
        </w:rPr>
      </w:pPr>
      <w:r>
        <w:rPr>
          <w:rFonts w:ascii="Titillium" w:hAnsi="Titillium" w:cs="Times New Roman"/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0</wp:posOffset>
            </wp:positionV>
            <wp:extent cx="7124700" cy="1026795"/>
            <wp:effectExtent l="0" t="0" r="0" b="190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B" w:rsidRPr="001F6879">
        <w:rPr>
          <w:rFonts w:ascii="Titillium" w:hAnsi="Titillium" w:cs="Times New Roman"/>
          <w:b/>
          <w:bCs/>
          <w:sz w:val="22"/>
          <w:szCs w:val="20"/>
        </w:rPr>
        <w:t xml:space="preserve">Documento di attestazione </w:t>
      </w:r>
    </w:p>
    <w:p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</w:t>
      </w:r>
      <w:r w:rsidR="00727F6D" w:rsidRPr="00C5488A">
        <w:rPr>
          <w:rFonts w:ascii="Titillium" w:hAnsi="Titillium" w:cs="Times New Roman"/>
          <w:sz w:val="20"/>
          <w:szCs w:val="20"/>
        </w:rPr>
        <w:t xml:space="preserve">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1E538C" w:rsidRPr="00C5488A">
        <w:rPr>
          <w:rFonts w:ascii="Titillium" w:hAnsi="Titillium" w:cs="Times New Roman"/>
          <w:sz w:val="20"/>
          <w:szCs w:val="20"/>
        </w:rPr>
        <w:t>con funzioni analoghe presso</w:t>
      </w:r>
      <w:r w:rsidR="001F6879">
        <w:rPr>
          <w:rFonts w:ascii="Titillium" w:hAnsi="Titillium" w:cs="Times New Roman"/>
          <w:sz w:val="20"/>
          <w:szCs w:val="20"/>
        </w:rPr>
        <w:t xml:space="preserve"> </w:t>
      </w:r>
      <w:r w:rsidR="001F6879" w:rsidRPr="001F6879">
        <w:rPr>
          <w:rFonts w:ascii="Titillium" w:hAnsi="Titillium" w:cs="Times New Roman"/>
          <w:b/>
          <w:sz w:val="20"/>
          <w:szCs w:val="20"/>
        </w:rPr>
        <w:t xml:space="preserve">l’ISTITUTO COMPRENSIVO </w:t>
      </w:r>
      <w:proofErr w:type="gramStart"/>
      <w:r w:rsidR="001F6879" w:rsidRPr="001F6879">
        <w:rPr>
          <w:rFonts w:ascii="Titillium" w:hAnsi="Titillium" w:cs="Times New Roman"/>
          <w:b/>
          <w:sz w:val="20"/>
          <w:szCs w:val="20"/>
        </w:rPr>
        <w:t>S.EUFEMIA</w:t>
      </w:r>
      <w:proofErr w:type="gramEnd"/>
      <w:r w:rsidR="001F6879" w:rsidRPr="001F6879">
        <w:rPr>
          <w:rFonts w:ascii="Titillium" w:hAnsi="Titillium" w:cs="Times New Roman"/>
          <w:b/>
          <w:sz w:val="20"/>
          <w:szCs w:val="20"/>
        </w:rPr>
        <w:t xml:space="preserve"> LAMEZIA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869E2" w:rsidRPr="00FD115E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b/>
          <w:sz w:val="20"/>
          <w:szCs w:val="20"/>
          <w:u w:val="single"/>
        </w:rPr>
      </w:pPr>
      <w:r w:rsidRPr="00FD115E">
        <w:rPr>
          <w:rFonts w:ascii="Titillium" w:hAnsi="Titillium" w:cs="Times New Roman"/>
          <w:b/>
          <w:sz w:val="20"/>
          <w:szCs w:val="20"/>
          <w:u w:val="single"/>
        </w:rPr>
        <w:t xml:space="preserve">L’OIV/altro </w:t>
      </w:r>
      <w:r w:rsidR="001F4C4E" w:rsidRPr="00FD115E">
        <w:rPr>
          <w:rFonts w:ascii="Titillium" w:hAnsi="Titillium" w:cs="Times New Roman"/>
          <w:b/>
          <w:sz w:val="20"/>
          <w:szCs w:val="20"/>
          <w:u w:val="single"/>
        </w:rPr>
        <w:t>Organismo</w:t>
      </w:r>
      <w:r w:rsidR="00782E5B" w:rsidRPr="00FD115E">
        <w:rPr>
          <w:rFonts w:ascii="Titillium" w:hAnsi="Titillium" w:cs="Times New Roman"/>
          <w:b/>
          <w:sz w:val="20"/>
          <w:szCs w:val="20"/>
          <w:u w:val="single"/>
        </w:rPr>
        <w:t xml:space="preserve"> con funzioni anal</w:t>
      </w:r>
      <w:r w:rsidR="004869E2" w:rsidRPr="00FD115E">
        <w:rPr>
          <w:rFonts w:ascii="Titillium" w:hAnsi="Titillium" w:cs="Times New Roman"/>
          <w:b/>
          <w:sz w:val="20"/>
          <w:szCs w:val="20"/>
          <w:u w:val="single"/>
        </w:rPr>
        <w:t>oghe ha svolto gli accertamenti:</w:t>
      </w:r>
    </w:p>
    <w:p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:rsidR="004869E2" w:rsidRPr="00C5488A" w:rsidRDefault="001F6879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FD115E">
        <w:rPr>
          <w:rFonts w:ascii="Courier New" w:hAnsi="Courier New" w:cs="Courier New"/>
          <w:b/>
          <w:sz w:val="22"/>
          <w:szCs w:val="20"/>
        </w:rPr>
        <w:sym w:font="Wingdings 2" w:char="F054"/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:rsidR="004E3FE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:rsidR="00DE7444" w:rsidRPr="00FD115E" w:rsidRDefault="00DE7444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18"/>
          <w:szCs w:val="20"/>
        </w:rPr>
      </w:pPr>
    </w:p>
    <w:p w:rsidR="004E3FEA" w:rsidRDefault="00782E5B" w:rsidP="002412DC">
      <w:pPr>
        <w:spacing w:before="12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1F6879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FD115E">
        <w:rPr>
          <w:rFonts w:ascii="Courier New" w:hAnsi="Courier New" w:cs="Courier New"/>
          <w:b/>
          <w:sz w:val="22"/>
          <w:szCs w:val="20"/>
        </w:rPr>
        <w:sym w:font="Wingdings 2" w:char="F054"/>
      </w:r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5E04C0" w:rsidRPr="00FD115E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:rsidR="004E3FEA" w:rsidRPr="00C5488A" w:rsidRDefault="00FD115E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FD115E">
        <w:rPr>
          <w:rFonts w:ascii="Courier New" w:hAnsi="Courier New" w:cs="Courier New"/>
          <w:b/>
          <w:sz w:val="22"/>
          <w:szCs w:val="20"/>
        </w:rPr>
        <w:sym w:font="Wingdings 2" w:char="F054"/>
      </w:r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4619A1" w:rsidRPr="00C5488A" w:rsidRDefault="00FD115E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</w:t>
      </w:r>
      <w:r w:rsidR="000B7CB8" w:rsidRPr="00C5488A">
        <w:rPr>
          <w:rFonts w:ascii="Titillium" w:hAnsi="Titillium"/>
          <w:sz w:val="20"/>
          <w:szCs w:val="20"/>
          <w:u w:val="single"/>
        </w:rPr>
        <w:t>NON</w:t>
      </w:r>
      <w:r w:rsidR="000B7CB8"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0B7CB8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5E04C0" w:rsidRPr="00FD115E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bookmarkStart w:id="0" w:name="_GoBack"/>
      <w:bookmarkEnd w:id="0"/>
    </w:p>
    <w:p w:rsidR="004619A1" w:rsidRPr="00C5488A" w:rsidRDefault="001F6879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FD115E">
        <w:rPr>
          <w:rFonts w:ascii="Courier New" w:hAnsi="Courier New" w:cs="Courier New"/>
          <w:b/>
          <w:sz w:val="20"/>
          <w:szCs w:val="20"/>
        </w:rPr>
        <w:sym w:font="Wingdings 2" w:char="F054"/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 xml:space="preserve">he </w:t>
      </w:r>
      <w:r w:rsidR="00931D8D" w:rsidRPr="00C5488A">
        <w:rPr>
          <w:rFonts w:ascii="Titillium" w:hAnsi="Titillium"/>
          <w:sz w:val="20"/>
          <w:szCs w:val="20"/>
        </w:rPr>
        <w:lastRenderedPageBreak/>
        <w:t>all’interno della sezione AT.</w:t>
      </w:r>
    </w:p>
    <w:p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FD115E">
        <w:rPr>
          <w:rFonts w:ascii="Titillium" w:hAnsi="Titillium" w:cs="Times New Roman"/>
          <w:sz w:val="20"/>
          <w:szCs w:val="20"/>
        </w:rPr>
        <w:t>13</w:t>
      </w:r>
      <w:r w:rsidR="001F6879">
        <w:rPr>
          <w:rFonts w:ascii="Titillium" w:hAnsi="Titillium" w:cs="Times New Roman"/>
          <w:sz w:val="20"/>
          <w:szCs w:val="20"/>
        </w:rPr>
        <w:t xml:space="preserve"> </w:t>
      </w:r>
      <w:proofErr w:type="gramStart"/>
      <w:r w:rsidR="001F6879">
        <w:rPr>
          <w:rFonts w:ascii="Titillium" w:hAnsi="Titillium" w:cs="Times New Roman"/>
          <w:sz w:val="20"/>
          <w:szCs w:val="20"/>
        </w:rPr>
        <w:t>Ottobre</w:t>
      </w:r>
      <w:proofErr w:type="gramEnd"/>
      <w:r w:rsidR="001F6879">
        <w:rPr>
          <w:rFonts w:ascii="Titillium" w:hAnsi="Titillium" w:cs="Times New Roman"/>
          <w:sz w:val="20"/>
          <w:szCs w:val="20"/>
        </w:rPr>
        <w:t xml:space="preserve"> 2022</w:t>
      </w:r>
    </w:p>
    <w:p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:rsidR="004E3FEA" w:rsidRDefault="001F6879" w:rsidP="001F6879">
      <w:pPr>
        <w:spacing w:before="120" w:after="0" w:line="276" w:lineRule="auto"/>
        <w:ind w:left="5387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Il Dirigente Scolastico</w:t>
      </w:r>
    </w:p>
    <w:p w:rsidR="001F6879" w:rsidRDefault="001F6879" w:rsidP="001F6879">
      <w:pPr>
        <w:spacing w:before="120" w:after="0" w:line="276" w:lineRule="auto"/>
        <w:ind w:left="5387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Dott.ssa Antonella CERRA</w:t>
      </w:r>
    </w:p>
    <w:p w:rsidR="001F6879" w:rsidRPr="00C5488A" w:rsidRDefault="001F6879" w:rsidP="001F6879">
      <w:pPr>
        <w:spacing w:before="120" w:after="0" w:line="276" w:lineRule="auto"/>
        <w:ind w:left="5387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_____________________________</w:t>
      </w:r>
    </w:p>
    <w:sectPr w:rsidR="001F6879" w:rsidRPr="00C5488A" w:rsidSect="00FD115E">
      <w:headerReference w:type="default" r:id="rId12"/>
      <w:pgSz w:w="11906" w:h="16838"/>
      <w:pgMar w:top="928" w:right="1134" w:bottom="708" w:left="1134" w:header="426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70" w:rsidRDefault="00023170">
      <w:pPr>
        <w:spacing w:after="0" w:line="240" w:lineRule="auto"/>
      </w:pPr>
      <w:r>
        <w:separator/>
      </w:r>
    </w:p>
  </w:endnote>
  <w:endnote w:type="continuationSeparator" w:id="0">
    <w:p w:rsidR="00023170" w:rsidRDefault="0002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70" w:rsidRDefault="00023170">
      <w:r>
        <w:separator/>
      </w:r>
    </w:p>
  </w:footnote>
  <w:footnote w:type="continuationSeparator" w:id="0">
    <w:p w:rsidR="00023170" w:rsidRDefault="00023170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EA" w:rsidRPr="00FD115E" w:rsidRDefault="00782E5B" w:rsidP="00FD115E">
    <w:pPr>
      <w:pStyle w:val="Intestazione"/>
      <w:spacing w:line="276" w:lineRule="auto"/>
      <w:rPr>
        <w:rFonts w:ascii="Titillium" w:hAnsi="Titillium"/>
        <w:b/>
        <w:sz w:val="13"/>
        <w:szCs w:val="13"/>
        <w:u w:val="single"/>
      </w:rPr>
    </w:pPr>
    <w:r w:rsidRPr="00FD115E">
      <w:rPr>
        <w:rFonts w:ascii="Titillium" w:hAnsi="Titillium"/>
        <w:b/>
        <w:sz w:val="13"/>
        <w:szCs w:val="13"/>
      </w:rPr>
      <w:t xml:space="preserve">Allegato </w:t>
    </w:r>
    <w:r w:rsidR="00DF2E3B" w:rsidRPr="00FD115E">
      <w:rPr>
        <w:rFonts w:ascii="Titillium" w:hAnsi="Titillium"/>
        <w:b/>
        <w:sz w:val="13"/>
        <w:szCs w:val="13"/>
      </w:rPr>
      <w:t>1</w:t>
    </w:r>
    <w:r w:rsidR="000B7CB8" w:rsidRPr="00FD115E">
      <w:rPr>
        <w:rFonts w:ascii="Titillium" w:hAnsi="Titillium"/>
        <w:b/>
        <w:sz w:val="13"/>
        <w:szCs w:val="13"/>
      </w:rPr>
      <w:t>.1</w:t>
    </w:r>
    <w:r w:rsidRPr="00FD115E">
      <w:rPr>
        <w:rFonts w:ascii="Titillium" w:hAnsi="Titillium"/>
        <w:b/>
        <w:sz w:val="13"/>
        <w:szCs w:val="13"/>
      </w:rPr>
      <w:t xml:space="preserve"> alla </w:t>
    </w:r>
    <w:r w:rsidRPr="00FD115E">
      <w:rPr>
        <w:rFonts w:ascii="Titillium" w:hAnsi="Titillium" w:cs="Times New Roman"/>
        <w:b/>
        <w:sz w:val="13"/>
        <w:szCs w:val="13"/>
      </w:rPr>
      <w:t>delibera</w:t>
    </w:r>
    <w:r w:rsidR="009C497A" w:rsidRPr="00FD115E">
      <w:rPr>
        <w:rFonts w:ascii="Titillium" w:hAnsi="Titillium" w:cs="Times New Roman"/>
        <w:b/>
        <w:sz w:val="13"/>
        <w:szCs w:val="13"/>
      </w:rPr>
      <w:t xml:space="preserve"> ANAC</w:t>
    </w:r>
    <w:r w:rsidRPr="00FD115E">
      <w:rPr>
        <w:rFonts w:ascii="Titillium" w:hAnsi="Titillium" w:cs="Times New Roman"/>
        <w:b/>
        <w:sz w:val="13"/>
        <w:szCs w:val="13"/>
      </w:rPr>
      <w:t xml:space="preserve"> </w:t>
    </w:r>
    <w:r w:rsidR="005F5B0C" w:rsidRPr="00FD115E">
      <w:rPr>
        <w:rFonts w:ascii="Titillium" w:hAnsi="Titillium" w:cs="Times New Roman"/>
        <w:b/>
        <w:sz w:val="13"/>
        <w:szCs w:val="13"/>
      </w:rPr>
      <w:t xml:space="preserve">n. </w:t>
    </w:r>
    <w:r w:rsidR="006F7903" w:rsidRPr="00FD115E">
      <w:rPr>
        <w:rFonts w:ascii="Titillium" w:hAnsi="Titillium" w:cs="Times New Roman"/>
        <w:b/>
        <w:sz w:val="13"/>
        <w:szCs w:val="13"/>
      </w:rPr>
      <w:t>201</w:t>
    </w:r>
    <w:r w:rsidR="005F5B0C" w:rsidRPr="00FD115E">
      <w:rPr>
        <w:rFonts w:ascii="Titillium" w:hAnsi="Titillium" w:cs="Times New Roman"/>
        <w:b/>
        <w:sz w:val="13"/>
        <w:szCs w:val="13"/>
      </w:rPr>
      <w:t>/202</w:t>
    </w:r>
    <w:r w:rsidR="002E071E" w:rsidRPr="00FD115E">
      <w:rPr>
        <w:rFonts w:ascii="Titillium" w:hAnsi="Titillium" w:cs="Times New Roman"/>
        <w:b/>
        <w:sz w:val="13"/>
        <w:szCs w:val="13"/>
      </w:rPr>
      <w:t>2</w:t>
    </w:r>
    <w:r w:rsidR="005F5B0C" w:rsidRPr="00FD115E">
      <w:rPr>
        <w:rFonts w:ascii="Titillium" w:hAnsi="Titillium" w:cs="Times New Roman"/>
        <w:b/>
        <w:sz w:val="13"/>
        <w:szCs w:val="13"/>
      </w:rPr>
      <w:t xml:space="preserve"> </w:t>
    </w:r>
    <w:r w:rsidR="000B7CB8" w:rsidRPr="00FD115E">
      <w:rPr>
        <w:rFonts w:ascii="Titillium" w:hAnsi="Titillium"/>
        <w:b/>
        <w:sz w:val="13"/>
        <w:szCs w:val="13"/>
      </w:rPr>
      <w:t>–</w:t>
    </w:r>
    <w:r w:rsidR="00BF1924" w:rsidRPr="00FD115E">
      <w:rPr>
        <w:rFonts w:ascii="Titillium" w:hAnsi="Titillium"/>
        <w:b/>
        <w:sz w:val="13"/>
        <w:szCs w:val="13"/>
      </w:rPr>
      <w:t xml:space="preserve"> </w:t>
    </w:r>
    <w:r w:rsidRPr="00FD115E">
      <w:rPr>
        <w:rFonts w:ascii="Titillium" w:hAnsi="Titillium"/>
        <w:b/>
        <w:sz w:val="13"/>
        <w:szCs w:val="13"/>
      </w:rPr>
      <w:t>Documento di attestazione</w:t>
    </w:r>
    <w:r w:rsidR="000B7CB8" w:rsidRPr="00FD115E">
      <w:rPr>
        <w:rFonts w:ascii="Titillium" w:hAnsi="Titillium"/>
        <w:b/>
        <w:sz w:val="13"/>
        <w:szCs w:val="13"/>
      </w:rPr>
      <w:t xml:space="preserve"> </w:t>
    </w:r>
    <w:r w:rsidR="000B7CB8" w:rsidRPr="00FD115E">
      <w:rPr>
        <w:rFonts w:ascii="Titillium" w:hAnsi="Titillium"/>
        <w:b/>
        <w:sz w:val="13"/>
        <w:szCs w:val="13"/>
        <w:u w:val="single"/>
      </w:rPr>
      <w:t>per le pubbl</w:t>
    </w:r>
    <w:r w:rsidR="00727F6D" w:rsidRPr="00FD115E">
      <w:rPr>
        <w:rFonts w:ascii="Titillium" w:hAnsi="Titillium"/>
        <w:b/>
        <w:sz w:val="13"/>
        <w:szCs w:val="13"/>
        <w:u w:val="single"/>
      </w:rPr>
      <w:t xml:space="preserve">iche amministrazioni di cui al </w:t>
    </w:r>
    <w:r w:rsidR="000B7CB8" w:rsidRPr="00FD115E">
      <w:rPr>
        <w:rFonts w:ascii="Titillium" w:hAnsi="Titillium"/>
        <w:b/>
        <w:sz w:val="13"/>
        <w:szCs w:val="13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23170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B4F6C"/>
    <w:rsid w:val="001C3EFA"/>
    <w:rsid w:val="001E200A"/>
    <w:rsid w:val="001E538C"/>
    <w:rsid w:val="001F4C4E"/>
    <w:rsid w:val="001F6879"/>
    <w:rsid w:val="002412DC"/>
    <w:rsid w:val="0027396B"/>
    <w:rsid w:val="002E071E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E7444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115E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F90CB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3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DDE724-DA0F-4C71-81C4-46EE39BA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Postazione</cp:lastModifiedBy>
  <cp:revision>41</cp:revision>
  <cp:lastPrinted>2019-02-26T09:22:00Z</cp:lastPrinted>
  <dcterms:created xsi:type="dcterms:W3CDTF">2018-03-01T16:17:00Z</dcterms:created>
  <dcterms:modified xsi:type="dcterms:W3CDTF">2022-10-13T11:09:00Z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